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073EDE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22.08.2023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143D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143D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143D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23470B" w:rsidRDefault="00C143DA" w:rsidP="00234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143D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143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43D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143DA" w:rsidRPr="00C143DA" w:rsidRDefault="00C143DA" w:rsidP="00C143D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43DA">
        <w:rPr>
          <w:rFonts w:ascii="Times New Roman" w:hAnsi="Times New Roman"/>
          <w:sz w:val="24"/>
          <w:szCs w:val="24"/>
        </w:rPr>
        <w:t>Общество с ограниченной ответственностью «Проектирование и Строительство Объектов» ИНН 7447313694</w:t>
      </w:r>
    </w:p>
    <w:p w:rsidR="00C143DA" w:rsidRPr="00701FF2" w:rsidRDefault="00C143DA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Start w:id="4" w:name="Список5"/>
      <w:bookmarkEnd w:id="3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82B10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F64594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5920C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054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73EDE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470B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143DA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2023-08-22T12:55:00Z</dcterms:created>
  <dcterms:modified xsi:type="dcterms:W3CDTF">2023-08-23T06:02:00Z</dcterms:modified>
</cp:coreProperties>
</file>